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1E" w:rsidRPr="000F2020" w:rsidRDefault="00CA7C1E" w:rsidP="000F2020">
      <w:pPr>
        <w:widowControl/>
        <w:contextualSpacing/>
        <w:jc w:val="center"/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</w:pPr>
      <w:r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>Кайдз</w:t>
      </w:r>
      <w:r w:rsidR="003E6198"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>е</w:t>
      </w:r>
      <w:r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>н</w:t>
      </w:r>
      <w:r w:rsidR="0095785C"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>-</w:t>
      </w:r>
      <w:r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>семинар</w:t>
      </w:r>
    </w:p>
    <w:p w:rsidR="0095785C" w:rsidRPr="000F2020" w:rsidRDefault="003D0AA4" w:rsidP="000F2020">
      <w:pPr>
        <w:widowControl/>
        <w:contextualSpacing/>
        <w:jc w:val="center"/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</w:pPr>
      <w:r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>Успехи кайдзен (</w:t>
      </w:r>
      <w:r w:rsidR="001F45E4"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>совершенствования п</w:t>
      </w:r>
      <w:r w:rsidR="0095785C"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>роцессов производства) в России.</w:t>
      </w:r>
    </w:p>
    <w:p w:rsidR="000F2020" w:rsidRDefault="00CA7C1E" w:rsidP="000F2020">
      <w:pPr>
        <w:widowControl/>
        <w:contextualSpacing/>
        <w:jc w:val="center"/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</w:pPr>
      <w:r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 xml:space="preserve">Развитие цепочек поставщиков </w:t>
      </w:r>
      <w:r w:rsidR="00821572"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 xml:space="preserve">и повышение производительности </w:t>
      </w:r>
    </w:p>
    <w:p w:rsidR="00985964" w:rsidRPr="000F2020" w:rsidRDefault="00CA7C1E" w:rsidP="000F2020">
      <w:pPr>
        <w:widowControl/>
        <w:contextualSpacing/>
        <w:jc w:val="center"/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</w:pPr>
      <w:r w:rsidRPr="000F2020">
        <w:rPr>
          <w:rFonts w:ascii="Times New Roman" w:eastAsia="Meiryo UI" w:hAnsi="Times New Roman" w:cs="Times New Roman"/>
          <w:b/>
          <w:bCs/>
          <w:spacing w:val="-10"/>
          <w:kern w:val="28"/>
          <w:sz w:val="28"/>
          <w:szCs w:val="24"/>
          <w:lang w:val="ru-RU"/>
        </w:rPr>
        <w:t>в Республике Татарстан.</w:t>
      </w:r>
    </w:p>
    <w:p w:rsidR="00C3521E" w:rsidRPr="000F2020" w:rsidRDefault="00C3521E" w:rsidP="000F2020">
      <w:pPr>
        <w:widowControl/>
        <w:contextualSpacing/>
        <w:jc w:val="left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397"/>
      </w:tblGrid>
      <w:tr w:rsidR="0016221E" w:rsidRPr="00591B8B" w:rsidTr="00821572">
        <w:tc>
          <w:tcPr>
            <w:tcW w:w="1951" w:type="dxa"/>
          </w:tcPr>
          <w:p w:rsidR="00321ECD" w:rsidRPr="000F2020" w:rsidRDefault="00321ECD" w:rsidP="000F2020">
            <w:pPr>
              <w:widowControl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ru-RU"/>
              </w:rPr>
              <w:t>Организаторы:</w:t>
            </w:r>
          </w:p>
        </w:tc>
        <w:tc>
          <w:tcPr>
            <w:tcW w:w="8397" w:type="dxa"/>
          </w:tcPr>
          <w:p w:rsidR="003E6198" w:rsidRPr="000F2020" w:rsidRDefault="00321ECD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Японская Ассоциация по торговле с Россией и ННГ (РОТОБО)</w:t>
            </w:r>
            <w:r w:rsidR="003B521E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,</w:t>
            </w:r>
            <w:r w:rsidR="008B2F6F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</w:t>
            </w:r>
          </w:p>
          <w:p w:rsidR="00321ECD" w:rsidRPr="000F2020" w:rsidRDefault="008B2F6F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М</w:t>
            </w:r>
            <w:r w:rsidR="001F45E4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инистерство экономики Респу</w:t>
            </w:r>
            <w:r w:rsidR="006959E8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блики Татарстан, ОЭЗ</w:t>
            </w:r>
            <w:r w:rsid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ППТ</w:t>
            </w:r>
            <w:r w:rsidR="006959E8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«Алабуга»</w:t>
            </w:r>
            <w:r w:rsidR="001F45E4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.</w:t>
            </w:r>
          </w:p>
        </w:tc>
      </w:tr>
      <w:tr w:rsidR="0016221E" w:rsidRPr="000F2020" w:rsidTr="00821572">
        <w:tc>
          <w:tcPr>
            <w:tcW w:w="1951" w:type="dxa"/>
          </w:tcPr>
          <w:p w:rsidR="00321ECD" w:rsidRPr="000F2020" w:rsidRDefault="00321ECD" w:rsidP="000F2020">
            <w:pPr>
              <w:widowControl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8397" w:type="dxa"/>
          </w:tcPr>
          <w:p w:rsidR="00321ECD" w:rsidRPr="00266358" w:rsidRDefault="00591B8B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897315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</w:t>
            </w:r>
            <w:r w:rsidR="00AC2B13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марта 2018 г</w:t>
            </w:r>
            <w:r w:rsidR="00266358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ода</w:t>
            </w:r>
          </w:p>
        </w:tc>
      </w:tr>
      <w:tr w:rsidR="0016221E" w:rsidRPr="000F2020" w:rsidTr="00821572">
        <w:tc>
          <w:tcPr>
            <w:tcW w:w="1951" w:type="dxa"/>
          </w:tcPr>
          <w:p w:rsidR="00321ECD" w:rsidRPr="000F2020" w:rsidRDefault="00321ECD" w:rsidP="000F2020">
            <w:pPr>
              <w:widowControl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ru-RU"/>
              </w:rPr>
              <w:t>Время:</w:t>
            </w:r>
          </w:p>
        </w:tc>
        <w:tc>
          <w:tcPr>
            <w:tcW w:w="8397" w:type="dxa"/>
          </w:tcPr>
          <w:p w:rsidR="00FB5AC9" w:rsidRPr="000F2020" w:rsidRDefault="0016221E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</w:t>
            </w:r>
            <w:r w:rsidR="00FB5AC9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9</w:t>
            </w:r>
            <w:r w:rsidR="00384CD0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:</w:t>
            </w: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00 – 17</w:t>
            </w:r>
            <w:r w:rsidR="00384CD0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:</w:t>
            </w: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3</w:t>
            </w:r>
            <w:r w:rsidR="00FB5AC9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</w:t>
            </w:r>
          </w:p>
        </w:tc>
      </w:tr>
      <w:tr w:rsidR="0016221E" w:rsidRPr="000F2020" w:rsidTr="00821572">
        <w:tc>
          <w:tcPr>
            <w:tcW w:w="1951" w:type="dxa"/>
          </w:tcPr>
          <w:p w:rsidR="00321ECD" w:rsidRPr="000F2020" w:rsidRDefault="00321ECD" w:rsidP="000F2020">
            <w:pPr>
              <w:widowControl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ru-RU"/>
              </w:rPr>
              <w:t>Место:</w:t>
            </w:r>
          </w:p>
        </w:tc>
        <w:tc>
          <w:tcPr>
            <w:tcW w:w="8397" w:type="dxa"/>
          </w:tcPr>
          <w:p w:rsidR="00DA038A" w:rsidRPr="000F2020" w:rsidRDefault="000F2020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ОЭЗ</w:t>
            </w:r>
            <w: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ППТ</w:t>
            </w: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«Алабуга»</w:t>
            </w:r>
          </w:p>
        </w:tc>
      </w:tr>
    </w:tbl>
    <w:p w:rsidR="003E12A3" w:rsidRPr="000F2020" w:rsidRDefault="00DA42EB" w:rsidP="000F2020">
      <w:pPr>
        <w:spacing w:beforeLines="50" w:before="180" w:afterLines="50" w:after="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020">
        <w:rPr>
          <w:rFonts w:ascii="Times New Roman" w:hAnsi="Times New Roman" w:cs="Times New Roman"/>
          <w:b/>
          <w:sz w:val="24"/>
          <w:szCs w:val="24"/>
          <w:lang w:val="ru-RU"/>
        </w:rPr>
        <w:t>ПРОГРАММ</w:t>
      </w:r>
      <w:r w:rsidR="003B521E" w:rsidRPr="000F202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10"/>
        <w:gridCol w:w="4481"/>
        <w:gridCol w:w="4252"/>
      </w:tblGrid>
      <w:tr w:rsidR="0016221E" w:rsidRPr="000F2020" w:rsidTr="00821572">
        <w:trPr>
          <w:trHeight w:val="496"/>
        </w:trPr>
        <w:tc>
          <w:tcPr>
            <w:tcW w:w="1610" w:type="dxa"/>
          </w:tcPr>
          <w:p w:rsidR="004B50F8" w:rsidRPr="000F2020" w:rsidRDefault="0016221E" w:rsidP="000F2020">
            <w:pP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</w:t>
            </w:r>
            <w:r w:rsidR="00CA7C1E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9</w:t>
            </w:r>
            <w:r w:rsidR="00AC2B13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:0</w:t>
            </w:r>
            <w:r w:rsidR="00CA7C1E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– </w:t>
            </w:r>
            <w:r w:rsidR="00CA7C1E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10</w:t>
            </w:r>
            <w:r w:rsidR="004B50F8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:00</w:t>
            </w:r>
          </w:p>
        </w:tc>
        <w:tc>
          <w:tcPr>
            <w:tcW w:w="8733" w:type="dxa"/>
            <w:gridSpan w:val="2"/>
          </w:tcPr>
          <w:p w:rsidR="004B50F8" w:rsidRPr="000F2020" w:rsidRDefault="004B50F8" w:rsidP="000F2020">
            <w:pP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Регистрация участников. Приветственный чай.</w:t>
            </w:r>
          </w:p>
        </w:tc>
      </w:tr>
      <w:tr w:rsidR="0016221E" w:rsidRPr="00591B8B" w:rsidTr="00821572">
        <w:trPr>
          <w:trHeight w:val="496"/>
        </w:trPr>
        <w:tc>
          <w:tcPr>
            <w:tcW w:w="1610" w:type="dxa"/>
          </w:tcPr>
          <w:p w:rsidR="00171D34" w:rsidRPr="000F2020" w:rsidRDefault="0016221E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0</w:t>
            </w:r>
            <w:r w:rsidR="00CA7C1E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9:00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– </w:t>
            </w:r>
            <w:r w:rsidR="00CA7C1E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11</w:t>
            </w:r>
            <w:r w:rsidR="008B2F6F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:15</w:t>
            </w:r>
          </w:p>
        </w:tc>
        <w:tc>
          <w:tcPr>
            <w:tcW w:w="8733" w:type="dxa"/>
            <w:gridSpan w:val="2"/>
          </w:tcPr>
          <w:p w:rsidR="00171D34" w:rsidRPr="000F2020" w:rsidRDefault="00A427A1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Экскурсия (группы по 30 чел.) </w:t>
            </w:r>
            <w:r w:rsidR="008B2F6F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на</w:t>
            </w:r>
            <w:r w:rsidR="006321DC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один из</w:t>
            </w:r>
            <w:r w:rsidR="008B2F6F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завод</w:t>
            </w:r>
            <w:r w:rsidR="006321DC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ов</w:t>
            </w:r>
            <w:r w:rsidR="008B2F6F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</w:t>
            </w:r>
            <w:r w:rsidR="0016221E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ОЭЗ (</w:t>
            </w:r>
            <w:r w:rsidR="008B2F6F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«Форд», «Инте</w:t>
            </w:r>
            <w:r w:rsidR="00AC2B13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рскол» - </w:t>
            </w:r>
            <w:r w:rsidR="008B2F6F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уточняется)</w:t>
            </w:r>
            <w:r w:rsidR="00321ECD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.</w:t>
            </w:r>
          </w:p>
        </w:tc>
      </w:tr>
      <w:tr w:rsidR="0016221E" w:rsidRPr="000F2020" w:rsidTr="00821572">
        <w:trPr>
          <w:trHeight w:val="756"/>
        </w:trPr>
        <w:tc>
          <w:tcPr>
            <w:tcW w:w="10343" w:type="dxa"/>
            <w:gridSpan w:val="3"/>
            <w:vAlign w:val="center"/>
          </w:tcPr>
          <w:p w:rsidR="00D10D9E" w:rsidRPr="000F2020" w:rsidRDefault="00D10D9E" w:rsidP="000F2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ОТКРЫТИЕ ФОРУМА</w:t>
            </w:r>
          </w:p>
        </w:tc>
      </w:tr>
      <w:tr w:rsidR="0016221E" w:rsidRPr="00591B8B" w:rsidTr="00821572">
        <w:tc>
          <w:tcPr>
            <w:tcW w:w="1610" w:type="dxa"/>
          </w:tcPr>
          <w:p w:rsidR="008658F3" w:rsidRPr="000F2020" w:rsidRDefault="00EE0D97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11:15</w:t>
            </w:r>
            <w:r w:rsidR="00CA7C1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– </w:t>
            </w:r>
            <w:r w:rsidR="0016221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11:23</w:t>
            </w:r>
          </w:p>
        </w:tc>
        <w:tc>
          <w:tcPr>
            <w:tcW w:w="8733" w:type="dxa"/>
            <w:gridSpan w:val="2"/>
          </w:tcPr>
          <w:p w:rsidR="008658F3" w:rsidRPr="000F2020" w:rsidRDefault="00A60352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Приветствие г</w:t>
            </w:r>
            <w:r w:rsid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енерального директора АО «ОЭЗ ППТ «Алабуга» Шагивалеева </w:t>
            </w:r>
            <w:r w:rsidR="00E3730C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Т.</w:t>
            </w:r>
            <w:r w:rsidR="0005026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Н.</w:t>
            </w:r>
          </w:p>
        </w:tc>
      </w:tr>
      <w:tr w:rsidR="0016221E" w:rsidRPr="00591B8B" w:rsidTr="00821572">
        <w:tc>
          <w:tcPr>
            <w:tcW w:w="1610" w:type="dxa"/>
          </w:tcPr>
          <w:p w:rsidR="008658F3" w:rsidRPr="000F2020" w:rsidRDefault="0016221E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11:23 </w:t>
            </w:r>
            <w:r w:rsidR="00CA7C1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11</w:t>
            </w:r>
            <w:r w:rsidR="00EE0D97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8733" w:type="dxa"/>
            <w:gridSpan w:val="2"/>
          </w:tcPr>
          <w:p w:rsidR="008658F3" w:rsidRPr="000F2020" w:rsidRDefault="00E3730C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Приветствие генерального директора </w:t>
            </w:r>
            <w:r w:rsidR="000F2020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Японск</w:t>
            </w:r>
            <w:r w:rsid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ой</w:t>
            </w:r>
            <w:r w:rsidR="000F2020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Ассоциаци</w:t>
            </w:r>
            <w:r w:rsid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и</w:t>
            </w:r>
            <w:r w:rsidR="000F2020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по торговле с Россией и ННГ (РОТОБО</w:t>
            </w:r>
            <w:r w:rsid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)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ОКАДА К.</w:t>
            </w:r>
          </w:p>
        </w:tc>
      </w:tr>
      <w:tr w:rsidR="0016221E" w:rsidRPr="000F2020" w:rsidTr="00821572">
        <w:trPr>
          <w:trHeight w:val="694"/>
        </w:trPr>
        <w:tc>
          <w:tcPr>
            <w:tcW w:w="10343" w:type="dxa"/>
            <w:gridSpan w:val="3"/>
            <w:vAlign w:val="center"/>
          </w:tcPr>
          <w:p w:rsidR="00FB5AC9" w:rsidRPr="000F2020" w:rsidRDefault="00DE654F" w:rsidP="000F2020">
            <w:pPr>
              <w:jc w:val="center"/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 «КАЙДЗ</w:t>
            </w:r>
            <w:r w:rsidR="003E6198" w:rsidRPr="000F20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0F20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Н»</w:t>
            </w:r>
          </w:p>
        </w:tc>
      </w:tr>
      <w:tr w:rsidR="0016221E" w:rsidRPr="00591B8B" w:rsidTr="00821572">
        <w:tc>
          <w:tcPr>
            <w:tcW w:w="1610" w:type="dxa"/>
          </w:tcPr>
          <w:p w:rsidR="00DA42EB" w:rsidRPr="000F2020" w:rsidRDefault="00CA7C1E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E0D97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</w:t>
            </w:r>
            <w:r w:rsidR="00545EC3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E0D97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– 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E0D97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</w:t>
            </w:r>
            <w:r w:rsidR="00545EC3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481" w:type="dxa"/>
          </w:tcPr>
          <w:p w:rsidR="00DA42EB" w:rsidRPr="000F2020" w:rsidRDefault="008658F3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Повышение производительности и активизация</w:t>
            </w:r>
            <w:r w:rsidR="008C65E8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корпоративной деятельности.</w:t>
            </w:r>
          </w:p>
        </w:tc>
        <w:tc>
          <w:tcPr>
            <w:tcW w:w="4252" w:type="dxa"/>
          </w:tcPr>
          <w:p w:rsidR="00DA42EB" w:rsidRPr="000F2020" w:rsidRDefault="009F2570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СУДЗУКИ</w:t>
            </w:r>
            <w:r w:rsidR="00DE654F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="0095785C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ацухико</w:t>
            </w:r>
            <w:r w:rsidR="001E0201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46EB4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E0201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ице-президент компании «Той</w:t>
            </w:r>
            <w:r w:rsidR="00DE654F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E0201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Инж</w:t>
            </w:r>
            <w:r w:rsidR="00821572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ениринг»</w:t>
            </w:r>
          </w:p>
        </w:tc>
      </w:tr>
      <w:tr w:rsidR="0016221E" w:rsidRPr="000F2020" w:rsidTr="00821572">
        <w:tc>
          <w:tcPr>
            <w:tcW w:w="1610" w:type="dxa"/>
          </w:tcPr>
          <w:p w:rsidR="00474C2B" w:rsidRPr="000F2020" w:rsidRDefault="00EE0D97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12:3</w:t>
            </w:r>
            <w:r w:rsidR="00DE654F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45EC3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BA406C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13:3</w:t>
            </w:r>
            <w:r w:rsidR="00DE654F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481" w:type="dxa"/>
          </w:tcPr>
          <w:p w:rsidR="00474C2B" w:rsidRPr="000F2020" w:rsidRDefault="00171D34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Кайдзе</w:t>
            </w:r>
            <w:r w:rsidR="00985964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н – количественный анализ</w:t>
            </w:r>
            <w:r w:rsidR="00B51229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путем сбора объективных данных.</w:t>
            </w:r>
          </w:p>
        </w:tc>
        <w:tc>
          <w:tcPr>
            <w:tcW w:w="4252" w:type="dxa"/>
          </w:tcPr>
          <w:p w:rsidR="00474C2B" w:rsidRPr="000F2020" w:rsidRDefault="009F2570" w:rsidP="000F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</w:t>
            </w:r>
            <w:r w:rsidR="00DA51BD" w:rsidRPr="000F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4F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5785C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одзи</w:t>
            </w:r>
            <w:r w:rsidR="00DA51BD" w:rsidRPr="000F2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EB4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A51BD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 w:rsidR="00DA51BD" w:rsidRPr="000F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BD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компании</w:t>
            </w:r>
            <w:r w:rsidR="00821572" w:rsidRPr="000F20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51BD" w:rsidRPr="000F2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51BD" w:rsidRPr="000F2020">
              <w:rPr>
                <w:rFonts w:ascii="Times New Roman" w:hAnsi="Times New Roman" w:cs="Times New Roman"/>
                <w:bCs/>
                <w:sz w:val="24"/>
                <w:szCs w:val="24"/>
              </w:rPr>
              <w:t>World Business Associates»</w:t>
            </w:r>
          </w:p>
        </w:tc>
      </w:tr>
      <w:tr w:rsidR="0016221E" w:rsidRPr="000F2020" w:rsidTr="00821572">
        <w:trPr>
          <w:trHeight w:val="612"/>
        </w:trPr>
        <w:tc>
          <w:tcPr>
            <w:tcW w:w="10343" w:type="dxa"/>
            <w:gridSpan w:val="3"/>
            <w:vAlign w:val="center"/>
          </w:tcPr>
          <w:p w:rsidR="00EE0D97" w:rsidRPr="000F2020" w:rsidRDefault="00EE0D97" w:rsidP="000F2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13:30-15:00 ОБЕД</w:t>
            </w:r>
          </w:p>
        </w:tc>
      </w:tr>
      <w:tr w:rsidR="0016221E" w:rsidRPr="000F2020" w:rsidTr="00821572">
        <w:trPr>
          <w:trHeight w:val="681"/>
        </w:trPr>
        <w:tc>
          <w:tcPr>
            <w:tcW w:w="10343" w:type="dxa"/>
            <w:gridSpan w:val="3"/>
            <w:vAlign w:val="center"/>
          </w:tcPr>
          <w:p w:rsidR="00FB5AC9" w:rsidRPr="000F2020" w:rsidRDefault="00DE654F" w:rsidP="000F2020">
            <w:pPr>
              <w:jc w:val="center"/>
              <w:rPr>
                <w:rFonts w:ascii="Times New Roman" w:eastAsia="Meiryo UI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</w:t>
            </w:r>
            <w:r w:rsidR="00292CEC" w:rsidRPr="000F20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F20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«РАЗВИТИЕ ЦЕПЕЙ ПОСТАВЩИКОВ»</w:t>
            </w:r>
          </w:p>
        </w:tc>
      </w:tr>
      <w:tr w:rsidR="0016221E" w:rsidRPr="00591B8B" w:rsidTr="00821572">
        <w:tc>
          <w:tcPr>
            <w:tcW w:w="1610" w:type="dxa"/>
          </w:tcPr>
          <w:p w:rsidR="00474C2B" w:rsidRPr="000F2020" w:rsidRDefault="005B136C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6221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5:00 – 15:2</w:t>
            </w:r>
            <w:r w:rsidR="00DE654F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481" w:type="dxa"/>
          </w:tcPr>
          <w:p w:rsidR="00474C2B" w:rsidRPr="000F2020" w:rsidRDefault="003E6198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Программа повышения производительности, формы поддержки бизнеса</w:t>
            </w:r>
            <w:r w:rsidR="00DE654F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 xml:space="preserve"> в Татарстане</w:t>
            </w:r>
            <w:r w:rsidR="00B51229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474C2B" w:rsidRPr="000F2020" w:rsidRDefault="00050260" w:rsidP="000F2020">
            <w:pPr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Хазиахметов Б.З., </w:t>
            </w:r>
            <w:r w:rsidR="003E6198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ми</w:t>
            </w:r>
            <w:r w:rsid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нистра, Министерство экономики Республики </w:t>
            </w:r>
            <w:r w:rsidR="003E6198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атарстан </w:t>
            </w:r>
          </w:p>
        </w:tc>
      </w:tr>
      <w:tr w:rsidR="0016221E" w:rsidRPr="000F2020" w:rsidTr="00821572">
        <w:tc>
          <w:tcPr>
            <w:tcW w:w="1610" w:type="dxa"/>
          </w:tcPr>
          <w:p w:rsidR="00171D34" w:rsidRPr="000F2020" w:rsidRDefault="0016221E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15:2</w:t>
            </w:r>
            <w:r w:rsidR="00A60352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37967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16:2</w:t>
            </w:r>
            <w:r w:rsidR="00545EC3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481" w:type="dxa"/>
          </w:tcPr>
          <w:p w:rsidR="00171D34" w:rsidRPr="000F2020" w:rsidRDefault="003E6198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Японский подход к развитию смежных отраслей промышленности.</w:t>
            </w:r>
          </w:p>
        </w:tc>
        <w:tc>
          <w:tcPr>
            <w:tcW w:w="4252" w:type="dxa"/>
          </w:tcPr>
          <w:p w:rsidR="00171D34" w:rsidRPr="000F2020" w:rsidRDefault="003E6198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ОЯМА</w:t>
            </w:r>
            <w:r w:rsidRPr="000F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Юдзи</w:t>
            </w:r>
            <w:r w:rsidRPr="000F2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Pr="000F20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0F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компании</w:t>
            </w:r>
            <w:r w:rsidRPr="000F20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F2020">
              <w:rPr>
                <w:rFonts w:ascii="Times New Roman" w:hAnsi="Times New Roman" w:cs="Times New Roman"/>
                <w:bCs/>
                <w:sz w:val="24"/>
                <w:szCs w:val="24"/>
              </w:rPr>
              <w:t>World Business Associates»</w:t>
            </w:r>
          </w:p>
        </w:tc>
      </w:tr>
      <w:tr w:rsidR="0016221E" w:rsidRPr="00591B8B" w:rsidTr="00821572">
        <w:tc>
          <w:tcPr>
            <w:tcW w:w="1610" w:type="dxa"/>
          </w:tcPr>
          <w:p w:rsidR="00A60352" w:rsidRPr="000F2020" w:rsidRDefault="00A60352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16221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:2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 17</w:t>
            </w:r>
            <w:r w:rsidR="0016221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:2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481" w:type="dxa"/>
          </w:tcPr>
          <w:p w:rsidR="00A60352" w:rsidRPr="000F2020" w:rsidRDefault="003E6198" w:rsidP="000F2020">
            <w:pPr>
              <w:widowControl/>
              <w:contextualSpacing/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</w:pPr>
            <w:r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Японские инновации в России. Уроки проекта завода Хитачи в Твери (2007-2015)</w:t>
            </w:r>
            <w:r w:rsidR="00821572" w:rsidRPr="000F2020">
              <w:rPr>
                <w:rFonts w:ascii="Times New Roman" w:eastAsia="Meiryo UI" w:hAnsi="Times New Roman" w:cs="Times New Roman"/>
                <w:bCs/>
                <w:spacing w:val="-10"/>
                <w:kern w:val="28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A60352" w:rsidRPr="000F2020" w:rsidRDefault="003E6198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алиуллин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  <w:r w:rsidR="00050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бизнес-консультант, член Ассоциации японоведов</w:t>
            </w:r>
            <w:r w:rsidR="00821572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</w:t>
            </w:r>
          </w:p>
        </w:tc>
      </w:tr>
      <w:tr w:rsidR="0016221E" w:rsidRPr="00591B8B" w:rsidTr="00821572">
        <w:trPr>
          <w:trHeight w:val="541"/>
        </w:trPr>
        <w:tc>
          <w:tcPr>
            <w:tcW w:w="1610" w:type="dxa"/>
          </w:tcPr>
          <w:p w:rsidR="005B136C" w:rsidRPr="000F2020" w:rsidRDefault="0016221E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17:2</w:t>
            </w:r>
            <w:r w:rsidR="005B136C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  <w:r w:rsidR="00EE0D97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</w:t>
            </w:r>
            <w:r w:rsidR="005B136C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E0D97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33" w:type="dxa"/>
            <w:gridSpan w:val="2"/>
          </w:tcPr>
          <w:p w:rsidR="005B136C" w:rsidRPr="000F2020" w:rsidRDefault="00A60352" w:rsidP="000F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</w:t>
            </w:r>
            <w:r w:rsidR="00D10D9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сло</w:t>
            </w:r>
            <w:r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10D9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о:</w:t>
            </w:r>
            <w:r w:rsidR="00AF280B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0D9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</w:t>
            </w:r>
            <w:r w:rsidR="0016221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7C1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еспублики </w:t>
            </w:r>
            <w:r w:rsidR="00CA7C1E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атарстан</w:t>
            </w:r>
            <w:r w:rsidR="00AF280B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ОКАДА К</w:t>
            </w:r>
            <w:r w:rsidR="0095785C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унио</w:t>
            </w:r>
            <w:r w:rsidR="00AF280B" w:rsidRPr="000F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51229" w:rsidRPr="000F2020" w:rsidRDefault="00B231B6" w:rsidP="000F2020">
      <w:pPr>
        <w:spacing w:beforeLines="50" w:before="180"/>
        <w:rPr>
          <w:rFonts w:ascii="Times New Roman" w:hAnsi="Times New Roman" w:cs="Times New Roman"/>
          <w:sz w:val="24"/>
          <w:szCs w:val="24"/>
          <w:lang w:val="ru-RU"/>
        </w:rPr>
      </w:pPr>
      <w:r w:rsidRPr="000F2020">
        <w:rPr>
          <w:rFonts w:ascii="Times New Roman" w:hAnsi="Times New Roman" w:cs="Times New Roman"/>
          <w:sz w:val="24"/>
          <w:szCs w:val="24"/>
          <w:lang w:val="ru-RU"/>
        </w:rPr>
        <w:t>Модератор семинара:</w:t>
      </w:r>
      <w:r w:rsidR="003E6198" w:rsidRPr="000F20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221E" w:rsidRPr="000F2020">
        <w:rPr>
          <w:rFonts w:ascii="Times New Roman" w:hAnsi="Times New Roman" w:cs="Times New Roman"/>
          <w:sz w:val="24"/>
          <w:szCs w:val="24"/>
          <w:lang w:val="ru-RU"/>
        </w:rPr>
        <w:t>ОКАДА Кунио</w:t>
      </w:r>
    </w:p>
    <w:p w:rsidR="00DA42EB" w:rsidRPr="000F2020" w:rsidRDefault="00292CEC" w:rsidP="000F2020">
      <w:pPr>
        <w:spacing w:beforeLines="50" w:before="180"/>
        <w:rPr>
          <w:rFonts w:ascii="Times New Roman" w:hAnsi="Times New Roman" w:cs="Times New Roman"/>
          <w:sz w:val="22"/>
          <w:szCs w:val="24"/>
          <w:lang w:val="ru-RU"/>
        </w:rPr>
      </w:pPr>
      <w:r w:rsidRPr="000F2020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Pr="000F2020">
        <w:rPr>
          <w:rFonts w:ascii="Times New Roman" w:hAnsi="Times New Roman" w:cs="Times New Roman"/>
          <w:sz w:val="22"/>
          <w:szCs w:val="24"/>
          <w:lang w:val="ru-RU"/>
        </w:rPr>
        <w:t>На Форуме</w:t>
      </w:r>
      <w:r w:rsidR="00DA51BD" w:rsidRPr="000F2020">
        <w:rPr>
          <w:rFonts w:ascii="Times New Roman" w:hAnsi="Times New Roman" w:cs="Times New Roman"/>
          <w:sz w:val="22"/>
          <w:szCs w:val="24"/>
          <w:lang w:val="ru-RU"/>
        </w:rPr>
        <w:t xml:space="preserve"> будет осуществляться синхронный п</w:t>
      </w:r>
      <w:r w:rsidR="00DA42EB" w:rsidRPr="000F2020">
        <w:rPr>
          <w:rFonts w:ascii="Times New Roman" w:hAnsi="Times New Roman" w:cs="Times New Roman"/>
          <w:sz w:val="22"/>
          <w:szCs w:val="24"/>
          <w:lang w:val="ru-RU"/>
        </w:rPr>
        <w:t xml:space="preserve">еревод </w:t>
      </w:r>
      <w:r w:rsidR="00DA51BD" w:rsidRPr="000F2020">
        <w:rPr>
          <w:rFonts w:ascii="Times New Roman" w:hAnsi="Times New Roman" w:cs="Times New Roman"/>
          <w:sz w:val="22"/>
          <w:szCs w:val="24"/>
          <w:lang w:val="ru-RU"/>
        </w:rPr>
        <w:t>выступлений.</w:t>
      </w:r>
    </w:p>
    <w:sectPr w:rsidR="00DA42EB" w:rsidRPr="000F2020" w:rsidSect="00821572">
      <w:pgSz w:w="11906" w:h="16838"/>
      <w:pgMar w:top="1135" w:right="707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EE" w:rsidRDefault="000530EE" w:rsidP="001E0201">
      <w:r>
        <w:separator/>
      </w:r>
    </w:p>
  </w:endnote>
  <w:endnote w:type="continuationSeparator" w:id="0">
    <w:p w:rsidR="000530EE" w:rsidRDefault="000530EE" w:rsidP="001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EE" w:rsidRDefault="000530EE" w:rsidP="001E0201">
      <w:r>
        <w:separator/>
      </w:r>
    </w:p>
  </w:footnote>
  <w:footnote w:type="continuationSeparator" w:id="0">
    <w:p w:rsidR="000530EE" w:rsidRDefault="000530EE" w:rsidP="001E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D1"/>
    <w:rsid w:val="00024022"/>
    <w:rsid w:val="00050260"/>
    <w:rsid w:val="000530EE"/>
    <w:rsid w:val="00066D74"/>
    <w:rsid w:val="000F2020"/>
    <w:rsid w:val="00141422"/>
    <w:rsid w:val="00146EB4"/>
    <w:rsid w:val="0016221E"/>
    <w:rsid w:val="00171D34"/>
    <w:rsid w:val="00171E78"/>
    <w:rsid w:val="001A2EE2"/>
    <w:rsid w:val="001E0201"/>
    <w:rsid w:val="001F45E4"/>
    <w:rsid w:val="00202199"/>
    <w:rsid w:val="00251A81"/>
    <w:rsid w:val="00266358"/>
    <w:rsid w:val="00267B41"/>
    <w:rsid w:val="002778C8"/>
    <w:rsid w:val="002874E2"/>
    <w:rsid w:val="00292CEC"/>
    <w:rsid w:val="00321ECD"/>
    <w:rsid w:val="00337967"/>
    <w:rsid w:val="00340286"/>
    <w:rsid w:val="003827DE"/>
    <w:rsid w:val="00384CD0"/>
    <w:rsid w:val="003B521E"/>
    <w:rsid w:val="003D0AA4"/>
    <w:rsid w:val="003E12A3"/>
    <w:rsid w:val="003E6198"/>
    <w:rsid w:val="00410BD9"/>
    <w:rsid w:val="004117B2"/>
    <w:rsid w:val="00412BF5"/>
    <w:rsid w:val="00474C2B"/>
    <w:rsid w:val="00486B1B"/>
    <w:rsid w:val="004B50F8"/>
    <w:rsid w:val="00521F47"/>
    <w:rsid w:val="00537C12"/>
    <w:rsid w:val="00545EC3"/>
    <w:rsid w:val="00591B8B"/>
    <w:rsid w:val="005B136C"/>
    <w:rsid w:val="005F3AD1"/>
    <w:rsid w:val="006321DC"/>
    <w:rsid w:val="006474DD"/>
    <w:rsid w:val="00662CE0"/>
    <w:rsid w:val="006959E8"/>
    <w:rsid w:val="0073719A"/>
    <w:rsid w:val="0075616C"/>
    <w:rsid w:val="00764288"/>
    <w:rsid w:val="007B4A0C"/>
    <w:rsid w:val="00821572"/>
    <w:rsid w:val="00822EE5"/>
    <w:rsid w:val="008658F3"/>
    <w:rsid w:val="00897315"/>
    <w:rsid w:val="008B2F6F"/>
    <w:rsid w:val="008B495A"/>
    <w:rsid w:val="008C65E8"/>
    <w:rsid w:val="008D614C"/>
    <w:rsid w:val="00917CF7"/>
    <w:rsid w:val="0095785C"/>
    <w:rsid w:val="00985964"/>
    <w:rsid w:val="009B0260"/>
    <w:rsid w:val="009B727E"/>
    <w:rsid w:val="009D0B3A"/>
    <w:rsid w:val="009F2570"/>
    <w:rsid w:val="00A01290"/>
    <w:rsid w:val="00A13560"/>
    <w:rsid w:val="00A427A1"/>
    <w:rsid w:val="00A60352"/>
    <w:rsid w:val="00AB5840"/>
    <w:rsid w:val="00AC2B13"/>
    <w:rsid w:val="00AF280B"/>
    <w:rsid w:val="00B231B6"/>
    <w:rsid w:val="00B253BF"/>
    <w:rsid w:val="00B3069E"/>
    <w:rsid w:val="00B51229"/>
    <w:rsid w:val="00B80B2E"/>
    <w:rsid w:val="00BA406C"/>
    <w:rsid w:val="00C3445E"/>
    <w:rsid w:val="00C3521E"/>
    <w:rsid w:val="00CA7C1E"/>
    <w:rsid w:val="00D10D9E"/>
    <w:rsid w:val="00D31E91"/>
    <w:rsid w:val="00D3394D"/>
    <w:rsid w:val="00D54F15"/>
    <w:rsid w:val="00D97C91"/>
    <w:rsid w:val="00DA038A"/>
    <w:rsid w:val="00DA42EB"/>
    <w:rsid w:val="00DA51BD"/>
    <w:rsid w:val="00DD1DCA"/>
    <w:rsid w:val="00DE654F"/>
    <w:rsid w:val="00E07576"/>
    <w:rsid w:val="00E1715B"/>
    <w:rsid w:val="00E2127F"/>
    <w:rsid w:val="00E3730C"/>
    <w:rsid w:val="00E428B6"/>
    <w:rsid w:val="00E56DAA"/>
    <w:rsid w:val="00EB1483"/>
    <w:rsid w:val="00EB4D24"/>
    <w:rsid w:val="00EE0D97"/>
    <w:rsid w:val="00F07212"/>
    <w:rsid w:val="00F20801"/>
    <w:rsid w:val="00F34397"/>
    <w:rsid w:val="00FA1E98"/>
    <w:rsid w:val="00FA50FE"/>
    <w:rsid w:val="00FB5AC9"/>
    <w:rsid w:val="00FC19EB"/>
    <w:rsid w:val="00FD3384"/>
    <w:rsid w:val="00FD47E7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3CAA417"/>
  <w15:docId w15:val="{DDB6C12F-BF27-4B18-9C10-DC99AD9A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1E0201"/>
  </w:style>
  <w:style w:type="paragraph" w:styleId="a6">
    <w:name w:val="footer"/>
    <w:basedOn w:val="a"/>
    <w:link w:val="a7"/>
    <w:uiPriority w:val="99"/>
    <w:unhideWhenUsed/>
    <w:rsid w:val="001E0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1E0201"/>
  </w:style>
  <w:style w:type="paragraph" w:styleId="a8">
    <w:name w:val="List Paragraph"/>
    <w:basedOn w:val="a"/>
    <w:uiPriority w:val="34"/>
    <w:qFormat/>
    <w:rsid w:val="00DA51BD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3827DE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D39F-C91D-4EB0-AB8E-66BC403E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Минэкономразвития Сам.обл.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ROTOBO</dc:creator>
  <cp:lastModifiedBy>Абдуллаева Камиля Кямильевна</cp:lastModifiedBy>
  <cp:revision>9</cp:revision>
  <dcterms:created xsi:type="dcterms:W3CDTF">2018-02-15T02:20:00Z</dcterms:created>
  <dcterms:modified xsi:type="dcterms:W3CDTF">2018-02-16T09:50:00Z</dcterms:modified>
</cp:coreProperties>
</file>